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  <w:r>
        <w:t xml:space="preserve"/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1B4F72"/>
          <w:sz w:val="52"/>
          <w:szCs w:val="52"/>
        </w:rPr>
        <w:t xml:space="preserve">MANUAL DE USUARIO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E86C1"/>
          <w:sz w:val="40"/>
          <w:szCs w:val="40"/>
        </w:rPr>
        <w:t xml:space="preserve">Rol: Vendedor</w:t>
      </w:r>
    </w:p>
    <w:p>
      <w:pPr>
        <w:spacing w:after="600"/>
        <w:jc w:val="center"/>
      </w:pPr>
      <w:r>
        <w:rPr>
          <w:rFonts w:ascii="Arial" w:cs="Arial" w:eastAsia="Arial" w:hAnsi="Arial"/>
          <w:color w:val="5D6D7E"/>
          <w:sz w:val="26"/>
          <w:szCs w:val="26"/>
        </w:rPr>
        <w:t xml:space="preserve">Sistema CRM — Punto de Venta y Pedidos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LOGO DE LA EMPRESA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6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7F8C8D"/>
          <w:sz w:val="20"/>
          <w:szCs w:val="20"/>
        </w:rPr>
        <w:t xml:space="preserve">Versión 1.0  •  2026</w:t>
      </w:r>
    </w:p>
    <w:p>
      <w:r>
        <w:br w:type="page"/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Contenido</w:t>
      </w:r>
    </w:p>
    <w:sdt>
      <w:sdtPr>
        <w:alias w:val="Tabla de Contenido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360"/>
      </w:pPr>
      <w:bookmarkStart w:name="1._introducción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1. Introducción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Bienvenido al Sistema CRM. Este manual está diseñado especialmente para el rol de Vendedor y te guiará paso a paso en las tareas del día a día: realizar ventas en el punto de venta (POS), gestionar pedidos y administrar clientes.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Sigue cada sección en orden la primera vez. Después, puedes consultar directamente el módulo que necesites.</w:t>
      </w:r>
    </w:p>
    <w:p>
      <w:pPr>
        <w:spacing w:after="160"/>
      </w:pPr>
      <w:r>
        <w:t xml:space="preserve"/>
      </w:r>
    </w:p>
    <w:p>
      <w:pPr>
        <w:pStyle w:val="Heading1"/>
        <w:spacing w:after="200" w:before="360"/>
      </w:pPr>
      <w:bookmarkStart w:name="2._inicio_de_sesión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2. Inicio de Sesión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pantalla de inicio de sesión es lo primero que verás al abrir el sistema. Sigue estos pasos: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Abre el navegador y escribe la dirección del sistema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Ejemplo: https://tuempresa.sistema-crm.com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tu correo electrónico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Usa el correo con el que te registró el administrador.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tu contraseña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Si olvidaste tu contraseña, haz clic en '¿Olvidaste tu contraseña?' y sigue las instrucciones.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botón 'Iniciar Sesión'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sistema te redirigirá automáticamente al Dashboard.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Pantalla de inicio de sesión — señala los campos de correo y contraseña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ves el mensaje 'Credenciales incorrectas', verifica que no tengas el Bloq Mayús activado y vuelve a intentarlo.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1"/>
        <w:spacing w:after="200" w:before="360"/>
      </w:pPr>
      <w:bookmarkStart w:name="3._dashboard_(pantalla_principal)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3. Dashboard (Pantalla Principal)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 iniciar sesión, el sistema te lleva al Dashboard. Aquí puedes ver un resumen rápido de tu actividad.</w:t>
      </w:r>
    </w:p>
    <w:p>
      <w:pPr>
        <w:spacing w:after="8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3.1 ¿Qué puedes ver en el Dashboard?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Elemento</w:t>
            </w:r>
          </w:p>
        </w:tc>
        <w:tc>
          <w:tcPr>
            <w:tcW w:type="dxa" w:w="6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Descripción</w:t>
            </w:r>
          </w:p>
        </w:tc>
      </w:tr>
      <w:tr>
        <w:tc>
          <w:tcPr>
            <w:tcW w:type="dxa" w:w="3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Ventas del día / mes</w:t>
            </w:r>
          </w:p>
        </w:tc>
        <w:tc>
          <w:tcPr>
            <w:tcW w:type="dxa" w:w="63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de ventas realizadas hoy y en el mes actual.</w:t>
            </w:r>
          </w:p>
        </w:tc>
      </w:tr>
      <w:tr>
        <w:tc>
          <w:tcPr>
            <w:tcW w:type="dxa" w:w="3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Pedidos pendientes</w:t>
            </w:r>
          </w:p>
        </w:tc>
        <w:tc>
          <w:tcPr>
            <w:tcW w:type="dxa" w:w="63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Número de pedidos que requieren atención.</w:t>
            </w:r>
          </w:p>
        </w:tc>
      </w:tr>
      <w:tr>
        <w:tc>
          <w:tcPr>
            <w:tcW w:type="dxa" w:w="3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Clientes activos</w:t>
            </w:r>
          </w:p>
        </w:tc>
        <w:tc>
          <w:tcPr>
            <w:tcW w:type="dxa" w:w="63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de clientes registrados en el sistema.</w:t>
            </w:r>
          </w:p>
        </w:tc>
      </w:tr>
      <w:tr>
        <w:tc>
          <w:tcPr>
            <w:tcW w:type="dxa" w:w="3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Alertas de stock bajo</w:t>
            </w:r>
          </w:p>
        </w:tc>
        <w:tc>
          <w:tcPr>
            <w:tcW w:type="dxa" w:w="63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Productos que están por agotarse.</w:t>
            </w:r>
          </w:p>
        </w:tc>
      </w:tr>
      <w:tr>
        <w:tc>
          <w:tcPr>
            <w:tcW w:type="dxa" w:w="3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Gráfica de ventas</w:t>
            </w:r>
          </w:p>
        </w:tc>
        <w:tc>
          <w:tcPr>
            <w:tcW w:type="dxa" w:w="63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Tendencia visual de ventas en el tiempo.</w:t>
            </w:r>
          </w:p>
        </w:tc>
      </w:tr>
      <w:tr>
        <w:tc>
          <w:tcPr>
            <w:tcW w:type="dxa" w:w="3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Pedidos recientes</w:t>
            </w:r>
          </w:p>
        </w:tc>
        <w:tc>
          <w:tcPr>
            <w:tcW w:type="dxa" w:w="63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Lista de los últimos pedidos creados.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Vista del Dashboard — señala cada tarjeta y la gráfica de ventas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3.2 Navegación lateral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 el lado izquierdo de la pantalla está el menú de navegación. Como vendedor, tienes acceso a los siguientes módulos: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Dashboard — Pantalla de inicio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POS — Punto de Venta (ventas directas)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Pedidos — Gestión de órdenes de venta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Clientes — Base de clientes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Reportes — Consulta de ventas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Menú lateral — señala cada opción disponible para el vendedor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360"/>
      </w:pPr>
      <w:bookmarkStart w:name="4._módulo_pos_(punto_de_venta)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4. Módulo POS (Punto de Venta)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módulo POS es el corazón del trabajo del vendedor. Aquí realizas las ventas del día a día de forma rápida y sencilla.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4.1 ¿Cómo acceder al POS?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'POS'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pantalla del punto de venta se abrirá automáticamente.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Pantalla principal del POS — señala la cuadrícula de productos y el carrito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4.2 Realizar una Venta — Paso a Paso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Sigue este proceso completo para registrar una venta: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producto que el cliente quiere comprar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Escribe el nombre o código del producto en la barra de búsqueda, o navega por la cuadrícula de productos.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Barra de búsqueda de productos — señala dónde escribir el nombre del producto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sobre el producto para agregarlo al carrito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Cada clic agrega una unidad del producto. El carrito de la derecha se actualizará automáticamente.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Producto seleccionado en el carrito — señala el nombre, cantidad y precio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Ajusta la cantidad si es necesario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En el carrito, usa los botones + y - para cambiar la cantidad, o haz clic directo sobre el número para editarlo.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Carrito con productos — señala los botones + y - de cantidad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Aplica un descuento si corresponde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Haz clic en el campo de descuento del producto o en el descuento general de la venta y escribe el porcentaje o valor a descontar.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Campo de descuento en el carrito — señala dónde se ingresa el descuento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5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el total de la venta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Verifica que el subtotal, descuentos y total sean correctos antes de proceder.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6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'Finalizar Venta' o 'Cobrar'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Se abrirá una ventana de confirmación de pago.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Botón 'Finalizar Venta' o 'Cobrar' — señala el botón y el total a cobrar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7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método de pago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Elige entre Efectivo, Transferencia u otro método disponible, e ingresa el monto recibido si aplica.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Ventana de método de pago — señala las opciones disponibles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8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'Confirmar' para completar la venta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sistema registrará la venta y generará automáticamente el comprobante.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Confirmación de venta exitosa — señala el mensaje de éxito y la opción de imprimir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9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Imprime o envía el tiquete/remisión al cliente (opcional)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Haz clic en 'Imprimir' o 'Enviar' para dar el comprobante al cliente.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cometes un error antes de confirmar la venta, puedes eliminar productos del carrito haciendo clic en el ícono de papelera junto a cada artículo, o vaciar todo el carrito con el botón 'Limpiar'.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4.3 Eliminar un producto del carrito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Ubica el producto en el carrito que deseas quitar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ícono de papelera o 'X' junto al producto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producto se eliminará del carrito inmediatamente.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Botón eliminar producto del carrito — señala el ícono de papelera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4.4 Precios por Volumen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Algunos productos tienen precios especiales según la cantidad comprada. El sistema aplica automáticamente el precio correcto al agregar el producto al carrito.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el cliente compra una cantidad mayor y el precio no cambia automáticamente, verifica con el administrador que el producto tiene precios por volumen configurados.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4.5 Ver Reportes de POS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Puedes consultar las ventas realizadas en el POS directamente desde el módulo: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'POS' → 'Reportes'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Filtra por fecha, vendedor o producto según necesites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Usa los filtros en la parte superior de la pantalla.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el resumen de ventas en la tabla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Podrás ver el total vendido, productos más vendidos y más.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Pantalla de Reportes POS — señala los filtros y la tabla de resultados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360"/>
      </w:pPr>
      <w:bookmarkStart w:name="5._módulo_de_pedidos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5. Módulo de Pedidos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módulo de Pedidos te permite crear y hacer seguimiento a las órdenes de venta de tus clientes. Los pedidos se organizan en un tablero tipo Kanban por estados.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5.1 Ver los Pedidos Existentes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'Pedidos'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Verás el tablero Kanban con todos los pedidos organizados por estado.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Tablero Kanban de Pedidos — señala cada columna de estado: Cotizado, Transmitido, En Curso, Enviado, Cancelado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Los estados de un pedido son: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Estado</w:t>
            </w:r>
          </w:p>
        </w:tc>
        <w:tc>
          <w:tcPr>
            <w:tcW w:type="dxa" w:w="68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Significado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Cotizado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El pedido fue registrado y está en espera de aprobación.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Transmitido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El pedido fue enviado para procesamiento.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Curso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El pedido está siendo preparado o en proceso.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Enviado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El pedido fue despachado al cliente.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Cancelado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El pedido fue cancelado y no se procesará.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5.2 Crear un Nuevo Pedido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botón '+ Nuevo Pedido' o '+ Crear'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Lo encontrarás en la esquina superior derecha de la pantalla.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Botón '+ Nuevo Pedido' — señala el botón en la pantalla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 abrirá un formulario. Selecciona el cliente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Escribe el nombre del cliente en el campo de búsqueda y selecciónalo de la lista. Si es un cliente nuevo, primero créalo en el módulo 'Clientes'.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Agrega los productos al pedido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Busca cada producto y define la cantidad.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Formulario de nuevo pedido — señala el campo de cliente y la sección de productos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el resumen y haz clic en 'Guardar' o 'Crear Pedido'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pedido quedará registrado en estado 'Cotizado'.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Pedido guardado en estado Cotizado — señala la tarjeta en el tablero Kanban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5.3 Ver el Detalle de un Pedido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tablero Kanban, busca el pedido que quieres consultar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sobre la tarjeta del pedido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Se abrirá un panel o modal con todos los detalles: cliente, productos, cantidades, total y estado actual.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Detalle de pedido — señala la información del cliente, productos y el estado actual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5.4 Cambiar el Estado de un Pedido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Abre el detalle del pedido (clic sobre la tarjeta)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selector de estado dentro del detalle del pedido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nuevo estado y confirma el cambio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Solo puedes avanzar al siguiente estado válido. No puedes saltarte pasos.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Selector de estado del pedido — señala el menú desplegable y los estados disponibles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necesitas cancelar un pedido que ya está en proceso, comunícate con el administrador, ya que algunos cambios de estado requieren permisos especiales.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5.5 Buscar un Pedido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la parte superior del tablero, ubica la barra de búsqueda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Escribe el número del pedido o el nombre del cliente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tablero se filtrará automáticamente mostrando solo los resultados que coincidan.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Barra de búsqueda de pedidos — señala el campo y el resultado del filtro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360"/>
      </w:pPr>
      <w:bookmarkStart w:name="6._módulo_de_clientes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6. Módulo de Clientes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 el módulo de Clientes puedes consultar la base de datos de clientes, crear nuevos registros y editar la información existente.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6.1 Ver la Lista de Clientes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'Clientes'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Verás una tabla con todos los clientes registrados.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Lista de clientes — señala la tabla, los filtros y el buscador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Usa la barra de búsqueda para encontrar un cliente específico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Escribe el nombre, correo o documento del cliente.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Usa los filtros para ver solo clientes activos o inactivos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Haz clic en el filtro 'Estado' y selecciona la opción deseada.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6.2 Crear un Nuevo Cliente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Cliente' o '+ Crear'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Botón '+ Nuevo Cliente' — señala el botón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Completa el formulario con los datos del cliente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Campos requeridos: Nombre, correo electrónico o teléfono.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Formulario de nuevo cliente — señala los campos obligatorios con asterisco (*)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cliente quedará registrado y disponible para usarlo en pedidos y ventas POS.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6.3 Editar un Cliente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cliente en la lista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ícono de edición (lápiz) o en el nombre del cliente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Modifica los campos necesarios y 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Formulario de edición de cliente — señala los campos editables y el botón Guardar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360"/>
      </w:pPr>
      <w:bookmarkStart w:name="7._módulo_de_reportes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7. Módulo de Reportes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módulo de Reportes te permite consultar el historial de ventas y analizar el desempeño. Como vendedor, tienes acceso a los reportes de POS.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7.1 Reportes de Ventas POS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'POS' → 'Reportes'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rango de fechas que quieres consultar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Usa el selector de fecha de inicio y fecha de fin.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Aplica los filtros adicionales si necesitas (vendedor, producto)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Haz clic en los filtros disponibles y selecciona las opciones.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la tabla de resultados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Verás un resumen de ventas con totales, productos vendidos y más.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Reportes POS — señala los filtros de fecha y la tabla de ventas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Puedes exportar el reporte a Excel haciendo clic en el botón 'Exportar' para llevar el registro a una hoja de cálculo.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2E86C1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7.2 Ventas por Turno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'Turnos' → 'Ventas'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Filtra por fecha o por vendedor para ver tus ventas en cada turno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Pantalla de Ventas por Turno — señala los filtros y la tabla de resultados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360"/>
      </w:pPr>
      <w:bookmarkStart w:name="8._cerrar_sesión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8. Cerrar Sesión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Es importante cerrar sesión al terminar tu jornada para proteger la información del sistema.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tu nombre de usuario o en el ícono de perfil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Lo encontrarás en la esquina superior derecha o en la parte inferior del menú lateral.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2E86C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'Cerrar Sesión'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sistema te llevará de vuelta a la pantalla de inicio de sesión.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1"/>
              <w:left w:val="single" w:color="2E86C1" w:sz="1"/>
              <w:bottom w:val="single" w:color="2E86C1" w:sz="1"/>
              <w:right w:val="single" w:color="2E86C1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6C1"/>
                <w:sz w:val="22"/>
                <w:szCs w:val="22"/>
              </w:rPr>
              <w:t xml:space="preserve">📷  Opción Cerrar Sesión — señala el menú de usuario y el botón de cerrar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Nunca cierres el navegador sin cerrar sesión primero, especialmente si compartes computador con otros compañeros.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360"/>
      </w:pPr>
      <w:bookmarkStart w:name="9._preguntas_frecuentes" w:id="1"/>
      <w:r>
        <w:rPr>
          <w:rFonts w:ascii="Arial" w:cs="Arial" w:eastAsia="Arial" w:hAnsi="Arial"/>
          <w:b/>
          <w:bCs/>
          <w:color w:val="1B4F72"/>
          <w:sz w:val="36"/>
          <w:szCs w:val="36"/>
        </w:rPr>
        <w:t xml:space="preserve">9. Preguntas Frecuentes</w:t>
      </w:r>
      <w:bookmarkEnd w:id="1"/>
    </w:p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¿Qué hago si no puedo iniciar sesión?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Verifica que estás usando el correo correcto. Si el problema persiste, contacta al administrador del sistema para que restablezca tu contraseña.</w:t>
      </w:r>
    </w:p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¿Puedo anular una venta ya realizada?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Para anular una venta, debes contactar al administrador. El sistema registra un historial de todas las operaciones y la anulación requiere permisos especiales.</w:t>
      </w:r>
    </w:p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¿Por qué no veo ciertos productos en el POS?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Es posible que el producto esté sin stock o inactivo. Consulta al administrador para verificar el inventario.</w:t>
      </w:r>
    </w:p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¿Puedo crear pedidos desde el POS?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POS es para ventas directas e inmediatas. Para pedidos programados, usa el módulo de Pedidos.</w:t>
      </w:r>
    </w:p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¿Cómo sé si el sistema está sin conexión?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Cuando el sistema pierde conexión a internet, aparece un indicador en la parte superior de la pantalla. Puedes seguir trabajando en modo offline y las ventas se sincronizarán cuando se restablezca la conexión.</w:t>
      </w:r>
    </w:p>
    <w:p>
      <w:pPr>
        <w:spacing w:after="160"/>
      </w:pPr>
      <w:r>
        <w:t xml:space="preserve"/>
      </w:r>
    </w:p>
    <w:p>
      <w:pPr>
        <w:pBdr>
          <w:top w:val="single" w:color="2E86C1" w:sz="4" w:space="8"/>
        </w:pBdr>
        <w:spacing w:after="200" w:before="400"/>
        <w:jc w:val="center"/>
      </w:pPr>
      <w:r>
        <w:rPr>
          <w:rFonts w:ascii="Arial" w:cs="Arial" w:eastAsia="Arial" w:hAnsi="Arial"/>
          <w:b/>
          <w:bCs/>
          <w:color w:val="7F8C8D"/>
          <w:sz w:val="22"/>
          <w:szCs w:val="22"/>
        </w:rPr>
        <w:t xml:space="preserve">Fin del Manual del Vendedor</w:t>
      </w:r>
    </w:p>
    <w:p>
      <w:pPr>
        <w:jc w:val="center"/>
      </w:pPr>
      <w:r>
        <w:rPr>
          <w:rFonts w:ascii="Arial" w:cs="Arial" w:eastAsia="Arial" w:hAnsi="Arial"/>
          <w:i/>
          <w:iCs/>
          <w:color w:val="AEB6BF"/>
          <w:sz w:val="20"/>
          <w:szCs w:val="20"/>
        </w:rPr>
        <w:t xml:space="preserve">Para soporte técnico, comunícate con el administrador del sistema.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EB6BF"/>
        <w:sz w:val="16"/>
        <w:szCs w:val="16"/>
      </w:rPr>
      <w:t xml:space="preserve">Confidencial — Uso interno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6C1" w:sz="4" w:space="4"/>
      </w:pBdr>
      <w:tabs>
        <w:tab w:val="right" w:pos="9360"/>
      </w:tabs>
    </w:pPr>
    <w:r>
      <w:rPr>
        <w:rFonts w:ascii="Arial" w:cs="Arial" w:eastAsia="Arial" w:hAnsi="Arial"/>
        <w:color w:val="7F8C8D"/>
        <w:sz w:val="18"/>
        <w:szCs w:val="18"/>
      </w:rPr>
      <w:t xml:space="preserve">Manual del Vendedor — Sistema CRM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7F8C8D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80"/>
        <w:ind w:left="720" w:hanging="36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80"/>
        <w:ind w:left="720" w:hanging="36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86C1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2026-05-21T23:07:59.585Z</dcterms:created>
  <dcterms:modified xsi:type="dcterms:W3CDTF">2026-05-21T23:07:59.585Z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